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附件1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报价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6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3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11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bookmarkStart w:id="0" w:name="OLE_LINK1"/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珠海金港基业建材有限公司-2025年度海螺散装水泥运输服务采购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bookmarkEnd w:id="0"/>
    <w:p>
      <w:pPr>
        <w:pStyle w:val="3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bookmarkStart w:id="1" w:name="OLE_LINK29"/>
      <w:r>
        <w:rPr>
          <w:rFonts w:hint="eastAsia" w:ascii="黑体" w:hAnsi="黑体" w:eastAsia="黑体" w:cs="黑体"/>
          <w:bCs/>
          <w:sz w:val="32"/>
          <w:szCs w:val="32"/>
        </w:rPr>
        <w:t>附件2</w:t>
      </w:r>
      <w:bookmarkEnd w:id="1"/>
      <w:r>
        <w:rPr>
          <w:rStyle w:val="10"/>
          <w:rFonts w:hint="eastAsia" w:ascii="仿宋" w:hAnsi="仿宋" w:eastAsia="仿宋"/>
          <w:bCs w:val="0"/>
          <w:sz w:val="32"/>
          <w:szCs w:val="32"/>
          <w:lang w:eastAsia="zh-CN"/>
        </w:rPr>
        <w:t>报价</w:t>
      </w:r>
      <w:r>
        <w:rPr>
          <w:rStyle w:val="10"/>
          <w:rFonts w:hint="eastAsia" w:ascii="仿宋" w:hAnsi="仿宋" w:eastAsia="仿宋"/>
          <w:bCs w:val="0"/>
          <w:sz w:val="32"/>
          <w:szCs w:val="32"/>
        </w:rPr>
        <w:t>文件格式：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报价</w:t>
      </w:r>
      <w:r>
        <w:rPr>
          <w:rFonts w:hint="eastAsia" w:ascii="仿宋" w:hAnsi="仿宋" w:eastAsia="仿宋"/>
          <w:bCs/>
          <w:sz w:val="32"/>
          <w:szCs w:val="32"/>
        </w:rPr>
        <w:t>文件封面</w:t>
      </w:r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  <w:lang w:eastAsia="zh-CN"/>
        </w:rPr>
        <w:t>报价</w:t>
      </w:r>
      <w:r>
        <w:rPr>
          <w:rFonts w:hint="eastAsia" w:ascii="仿宋" w:hAnsi="仿宋" w:eastAsia="仿宋"/>
          <w:spacing w:val="120"/>
          <w:sz w:val="52"/>
          <w:szCs w:val="52"/>
        </w:rPr>
        <w:t>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珠海金港基业建材有限公司-2025年度海螺散装水泥运输服务采购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3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jc w:val="left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3 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报价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2"/>
        <w:ind w:left="0" w:leftChars="0" w:firstLine="0" w:firstLineChars="0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</w:t>
      </w:r>
      <w:r>
        <w:rPr>
          <w:rFonts w:hint="eastAsia"/>
          <w:b/>
          <w:sz w:val="36"/>
          <w:lang w:val="en-US" w:eastAsia="zh-CN"/>
        </w:rPr>
        <w:t>明细</w:t>
      </w:r>
      <w:r>
        <w:rPr>
          <w:rFonts w:hint="eastAsia"/>
          <w:b/>
          <w:sz w:val="36"/>
        </w:rPr>
        <w:t>表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11"/>
        <w:jc w:val="center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散装水泥运输服务报价清单</w:t>
      </w:r>
    </w:p>
    <w:p>
      <w:pPr>
        <w:jc w:val="right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7"/>
        <w:tblW w:w="11055" w:type="dxa"/>
        <w:tblInd w:w="-12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595"/>
        <w:gridCol w:w="3780"/>
        <w:gridCol w:w="4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2" w:name="OLE_LINK2" w:colFirst="3" w:colLast="3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运输距离（公里）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运输不含税单价（元/吨/公里）</w:t>
            </w:r>
            <w:bookmarkStart w:id="4" w:name="_GoBack"/>
            <w:bookmarkEnd w:id="4"/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0公里至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公里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不含10公里，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含20公里）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0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1.十公里内（含十公里）的部分，统一按照固定单价8.26元/吨（不含税价）计算；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2.实际距离以起点到终点在高德地图APP上不含高速费的最短距离路线为准，详见采购文件-采购需求书第二条（采购内容）第1小点；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3.运输距离分段计价，序号1、2两段运输距离的运输单价总和（不含税）作为总报价，以此进行比价；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4.计价单位为：元/吨/公里，即每吨水泥每公里的运输单价。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5.超过报价上限按无效报价处理。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20公里以上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0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bookmarkEnd w:id="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不</w:t>
            </w:r>
            <w:bookmarkStart w:id="3" w:name="OLE_LINK4"/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含税总价</w:t>
            </w:r>
            <w:bookmarkEnd w:id="3"/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税金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含税总价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</w:tbl>
    <w:p>
      <w:pPr>
        <w:pStyle w:val="3"/>
        <w:jc w:val="left"/>
        <w:rPr>
          <w:rFonts w:hint="eastAsia" w:ascii="仿宋" w:hAnsi="仿宋" w:eastAsia="仿宋" w:cs="仿宋"/>
          <w:bCs/>
          <w:sz w:val="24"/>
          <w:szCs w:val="20"/>
        </w:rPr>
      </w:pPr>
      <w:r>
        <w:rPr>
          <w:rFonts w:hint="eastAsia" w:ascii="仿宋" w:hAnsi="仿宋" w:eastAsia="仿宋" w:cs="仿宋"/>
          <w:bCs/>
          <w:sz w:val="24"/>
          <w:szCs w:val="20"/>
        </w:rPr>
        <w:t>注：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bCs/>
          <w:color w:val="FF0000"/>
          <w:sz w:val="24"/>
          <w:szCs w:val="20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1.报价包括但不限于人工费、装卸费用、燃油费、保险费、路桥费、养路费、税费、利润、杂运费、折旧费、大修理费、经常维修费、替换设备工具及附具费、润滑及擦拭材料费、安装拆卸及辅助设施费、机械进出场费用、跑空费、驾驶人员的基本工资及奖金、动力费、燃料费以及施工机械的养路费、保险费、管理费、利润、风险等一切运输可能发生的费用。除非双方另有约定，采购人无须另外支付其他任何费用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bCs/>
          <w:color w:val="FF0000"/>
          <w:sz w:val="24"/>
          <w:szCs w:val="20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2.报价人需按要求填写所有信息，不得随意更改本表格式。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bCs/>
          <w:color w:val="FF0000"/>
          <w:sz w:val="24"/>
          <w:szCs w:val="20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3.若大写金额与小写金额不一致的，以大写金额为准。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bCs/>
          <w:sz w:val="32"/>
          <w:szCs w:val="22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4.报价保留小数点后两位。</w:t>
      </w: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4"/>
        <w:rPr>
          <w:rFonts w:hint="eastAsia" w:eastAsia="仿宋_GB2312"/>
          <w:b/>
          <w:sz w:val="36"/>
          <w:lang w:val="en-US" w:eastAsia="zh-CN"/>
        </w:rPr>
      </w:pPr>
    </w:p>
    <w:p>
      <w:pPr>
        <w:pStyle w:val="4"/>
        <w:rPr>
          <w:rFonts w:hint="eastAsia" w:eastAsia="仿宋_GB2312"/>
          <w:b/>
          <w:sz w:val="36"/>
          <w:lang w:val="en-US" w:eastAsia="zh-CN"/>
        </w:rPr>
      </w:pPr>
    </w:p>
    <w:p>
      <w:pPr>
        <w:pStyle w:val="4"/>
        <w:rPr>
          <w:rFonts w:hint="eastAsia" w:eastAsia="仿宋_GB2312"/>
          <w:b/>
          <w:sz w:val="36"/>
          <w:lang w:val="en-US" w:eastAsia="zh-CN"/>
        </w:rPr>
      </w:pPr>
    </w:p>
    <w:p>
      <w:pPr>
        <w:pStyle w:val="4"/>
        <w:rPr>
          <w:rFonts w:hint="eastAsia" w:eastAsia="仿宋_GB2312"/>
          <w:b/>
          <w:sz w:val="36"/>
          <w:lang w:val="en-US" w:eastAsia="zh-CN"/>
        </w:rPr>
      </w:pPr>
    </w:p>
    <w:p>
      <w:pPr>
        <w:pStyle w:val="4"/>
        <w:rPr>
          <w:rFonts w:hint="eastAsia" w:eastAsia="仿宋_GB2312"/>
          <w:b/>
          <w:sz w:val="36"/>
          <w:lang w:val="en-US" w:eastAsia="zh-CN"/>
        </w:rPr>
      </w:pPr>
    </w:p>
    <w:p>
      <w:pPr>
        <w:pStyle w:val="4"/>
        <w:rPr>
          <w:rFonts w:hint="eastAsia" w:eastAsia="仿宋_GB2312"/>
          <w:b/>
          <w:sz w:val="36"/>
          <w:lang w:val="en-US" w:eastAsia="zh-CN"/>
        </w:rPr>
      </w:pPr>
    </w:p>
    <w:p>
      <w:pPr>
        <w:pStyle w:val="4"/>
        <w:rPr>
          <w:rFonts w:hint="eastAsia" w:eastAsia="仿宋_GB2312"/>
          <w:b/>
          <w:sz w:val="36"/>
          <w:lang w:val="en-US" w:eastAsia="zh-CN"/>
        </w:rPr>
      </w:pPr>
    </w:p>
    <w:p>
      <w:pPr>
        <w:pStyle w:val="4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  <w:r>
        <w:rPr>
          <w:rFonts w:hint="eastAsia" w:eastAsia="仿宋_GB2312"/>
          <w:b/>
          <w:sz w:val="36"/>
          <w:lang w:val="en-US" w:eastAsia="zh-CN"/>
        </w:rPr>
        <w:t>营业执照</w:t>
      </w: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default" w:eastAsia="仿宋_GB2312"/>
          <w:b/>
          <w:sz w:val="36"/>
          <w:lang w:val="en-US" w:eastAsia="zh-CN"/>
        </w:rPr>
      </w:pPr>
      <w:r>
        <w:rPr>
          <w:rFonts w:hint="eastAsia" w:eastAsia="仿宋_GB2312"/>
          <w:b/>
          <w:sz w:val="36"/>
          <w:lang w:val="en-US" w:eastAsia="zh-CN"/>
        </w:rPr>
        <w:t>法人身份证</w:t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TQYRcVAgAAFw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TQYRc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140A2"/>
    <w:rsid w:val="076D1596"/>
    <w:rsid w:val="0E494F0E"/>
    <w:rsid w:val="153954C2"/>
    <w:rsid w:val="304F207E"/>
    <w:rsid w:val="367009E3"/>
    <w:rsid w:val="45F00D71"/>
    <w:rsid w:val="48D326EA"/>
    <w:rsid w:val="59A263F9"/>
    <w:rsid w:val="6EF873CC"/>
    <w:rsid w:val="764C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qFormat/>
    <w:uiPriority w:val="0"/>
    <w:rPr>
      <w:b/>
      <w:bCs/>
    </w:rPr>
  </w:style>
  <w:style w:type="paragraph" w:customStyle="1" w:styleId="11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2025-02-25T06:36:00Z</dcterms:created>
  <dc:creator>JINGANG</dc:creator>
  <cp:lastModifiedBy>陈嘉威</cp:lastModifiedBy>
  <dcterms:modified xsi:type="dcterms:W3CDTF">2025-05-28T08:18:32Z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